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484"/>
        </w:tabs>
        <w:jc w:val="center"/>
        <w:rPr>
          <w:rFonts w:hint="eastAsia" w:ascii="黑体" w:hAnsi="黑体" w:eastAsia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/>
          <w:b/>
          <w:bCs/>
          <w:sz w:val="44"/>
          <w:szCs w:val="44"/>
          <w:lang w:val="en-US" w:eastAsia="zh-CN"/>
        </w:rPr>
        <w:t>大众创业、万众创新</w:t>
      </w:r>
    </w:p>
    <w:p>
      <w:pPr>
        <w:tabs>
          <w:tab w:val="left" w:pos="2484"/>
        </w:tabs>
        <w:jc w:val="center"/>
        <w:rPr>
          <w:rFonts w:ascii="黑体" w:hAnsi="黑体" w:eastAsia="黑体"/>
          <w:b/>
          <w:bCs/>
          <w:sz w:val="44"/>
          <w:szCs w:val="44"/>
        </w:rPr>
      </w:pPr>
      <w:r>
        <w:rPr>
          <w:rFonts w:hint="eastAsia" w:ascii="黑体" w:hAnsi="黑体" w:eastAsia="黑体"/>
          <w:b/>
          <w:bCs/>
          <w:sz w:val="44"/>
          <w:szCs w:val="44"/>
        </w:rPr>
        <w:t>护理学院开展“创新创业知识讲座”</w:t>
      </w:r>
    </w:p>
    <w:p>
      <w:pPr>
        <w:tabs>
          <w:tab w:val="left" w:pos="600"/>
        </w:tabs>
        <w:rPr>
          <w:rFonts w:ascii="仿宋" w:hAnsi="仿宋" w:eastAsia="仿宋"/>
          <w:sz w:val="28"/>
          <w:szCs w:val="28"/>
        </w:rPr>
      </w:pPr>
      <w:r>
        <w:rPr>
          <w:rFonts w:ascii="黑体" w:hAnsi="黑体" w:eastAsia="黑体"/>
          <w:sz w:val="32"/>
          <w:szCs w:val="32"/>
        </w:rPr>
        <w:tab/>
      </w:r>
      <w:r>
        <w:rPr>
          <w:rFonts w:hint="eastAsia" w:ascii="仿宋" w:hAnsi="仿宋" w:eastAsia="仿宋"/>
          <w:sz w:val="28"/>
          <w:szCs w:val="28"/>
        </w:rPr>
        <w:t>为贯彻落实国家政策，响应山东省人力资源和社会保障厅组织的“山东大学生十大创业之星”评选活动，培养学生多方面发展能力，积极鼓励并支持学生自主创业，山东现代学院护理学院于2020年1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日在知敬楼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201教室</w:t>
      </w:r>
      <w:r>
        <w:rPr>
          <w:rFonts w:hint="eastAsia" w:ascii="仿宋" w:hAnsi="仿宋" w:eastAsia="仿宋"/>
          <w:sz w:val="28"/>
          <w:szCs w:val="28"/>
        </w:rPr>
        <w:t>开展“创新创业知识讲座”，本次讲座由护理学院学管就业秘书助理马强老师主讲。</w:t>
      </w:r>
    </w:p>
    <w:p>
      <w:pPr>
        <w:tabs>
          <w:tab w:val="left" w:pos="600"/>
        </w:tabs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0" distR="0">
            <wp:extent cx="5274310" cy="341249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600"/>
        </w:tabs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讲座</w:t>
      </w:r>
      <w:r>
        <w:rPr>
          <w:rFonts w:hint="eastAsia" w:ascii="仿宋" w:hAnsi="仿宋" w:eastAsia="仿宋"/>
          <w:sz w:val="28"/>
          <w:szCs w:val="28"/>
          <w:lang w:eastAsia="zh-CN"/>
        </w:rPr>
        <w:t>一开</w:t>
      </w:r>
      <w:r>
        <w:rPr>
          <w:rFonts w:hint="eastAsia" w:ascii="仿宋" w:hAnsi="仿宋" w:eastAsia="仿宋"/>
          <w:sz w:val="28"/>
          <w:szCs w:val="28"/>
        </w:rPr>
        <w:t>始，马强老师向同学们讲述了国家关于大学生创新创业的相关政策，向他们讲解了“双创”的具体内涵。“双创”即“大众创业、万众创新”，是李克强总理于2014年9月在夏季达沃斯论坛上的讲话。李克强总理指出，要在960万平方公里土地上掀起“大众创业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</w:rPr>
        <w:t>“草根创业”的新浪潮，形成“万众创新”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</w:rPr>
        <w:t>“人人创新”的新势态，希望激发民族的创业精神和创新基因。</w:t>
      </w:r>
    </w:p>
    <w:p>
      <w:pPr>
        <w:tabs>
          <w:tab w:val="left" w:pos="600"/>
        </w:tabs>
        <w:ind w:firstLine="560" w:firstLineChars="200"/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0" distR="0">
            <wp:extent cx="5274310" cy="454152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600"/>
        </w:tabs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随后，马老师又向同学们讲解了山东省</w:t>
      </w:r>
      <w:r>
        <w:rPr>
          <w:rFonts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</w:rPr>
        <w:t>五</w:t>
      </w:r>
      <w:r>
        <w:rPr>
          <w:rFonts w:ascii="仿宋" w:hAnsi="仿宋" w:eastAsia="仿宋"/>
          <w:sz w:val="28"/>
          <w:szCs w:val="28"/>
        </w:rPr>
        <w:t>届</w:t>
      </w:r>
      <w:r>
        <w:rPr>
          <w:rFonts w:hint="eastAsia" w:ascii="仿宋" w:hAnsi="仿宋" w:eastAsia="仿宋"/>
          <w:sz w:val="28"/>
          <w:szCs w:val="28"/>
        </w:rPr>
        <w:t>“山东大学生十大创业之星”活动的详细事项及参赛要求。创新是社会进步的灵魂，创业是推进经济社会发展、改善民生的重要途径，创新和创业相连一体、共生共存。大学生创新创业是未来社会发展的趋势与潮流，同样也是学生锻炼自己的一个良好机会，在讲座中，马强老师积极鼓励学生参与</w:t>
      </w:r>
      <w:r>
        <w:rPr>
          <w:rFonts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</w:rPr>
        <w:t>五</w:t>
      </w:r>
      <w:r>
        <w:rPr>
          <w:rFonts w:ascii="仿宋" w:hAnsi="仿宋" w:eastAsia="仿宋"/>
          <w:sz w:val="28"/>
          <w:szCs w:val="28"/>
        </w:rPr>
        <w:t>届</w:t>
      </w:r>
      <w:r>
        <w:rPr>
          <w:rFonts w:hint="eastAsia" w:ascii="仿宋" w:hAnsi="仿宋" w:eastAsia="仿宋"/>
          <w:sz w:val="28"/>
          <w:szCs w:val="28"/>
        </w:rPr>
        <w:t>“山东大学生十大创业之星”活动，提高自我，提升自己。</w:t>
      </w:r>
    </w:p>
    <w:p>
      <w:pPr>
        <w:tabs>
          <w:tab w:val="left" w:pos="600"/>
        </w:tabs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0" distR="0">
            <wp:extent cx="5274310" cy="384810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4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本次大赛</w:t>
      </w:r>
      <w:r>
        <w:rPr>
          <w:rFonts w:hint="eastAsia" w:ascii="仿宋" w:hAnsi="仿宋" w:eastAsia="仿宋"/>
          <w:sz w:val="28"/>
          <w:szCs w:val="28"/>
        </w:rPr>
        <w:t>共五个阶段，从报名、海选、初定、复评到公示，为保证比赛的公平性,本次大赛将通过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校园新</w:t>
      </w:r>
      <w:r>
        <w:rPr>
          <w:rFonts w:hint="eastAsia" w:ascii="仿宋" w:hAnsi="仿宋" w:eastAsia="仿宋"/>
          <w:sz w:val="28"/>
          <w:szCs w:val="28"/>
        </w:rPr>
        <w:t>媒体进行公开宣传并接受社会监督。马强老师根据同学们的提问情况，对问题进行了耐心而细致的解答，使同学们对于大赛的相关材料有了更加深入的了解。</w:t>
      </w:r>
    </w:p>
    <w:p>
      <w:pPr>
        <w:ind w:firstLine="564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0" distR="0">
            <wp:extent cx="5274310" cy="3419475"/>
            <wp:effectExtent l="0" t="0" r="254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至此，本次讲座圆满结束。通过本次讲座，同学们对于国家创新创业政策有了更加深刻的认识，扩大了同学们的知识储备，在校园内形成了良好的文化氛围。成就梦想，奋斗未来，希望护理学子能够积极创新，砥砺奋进，开启 “大众创业、万众创新”的新浪潮。</w:t>
      </w:r>
    </w:p>
    <w:p>
      <w:pPr>
        <w:ind w:firstLine="560" w:firstLineChars="200"/>
        <w:jc w:val="righ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山东现代学院护理学院</w:t>
      </w:r>
    </w:p>
    <w:p>
      <w:pPr>
        <w:ind w:firstLine="560" w:firstLineChars="200"/>
        <w:jc w:val="right"/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020</w:t>
      </w:r>
      <w:r>
        <w:rPr>
          <w:rFonts w:hint="eastAsia" w:ascii="仿宋" w:hAnsi="仿宋" w:eastAsia="仿宋"/>
          <w:sz w:val="28"/>
          <w:szCs w:val="28"/>
        </w:rPr>
        <w:t>年1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C354A8"/>
    <w:rsid w:val="00691A68"/>
    <w:rsid w:val="00B4597B"/>
    <w:rsid w:val="1EC354A8"/>
    <w:rsid w:val="2BA72999"/>
    <w:rsid w:val="2C8212F3"/>
    <w:rsid w:val="4C6173CA"/>
    <w:rsid w:val="6C93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115</Words>
  <Characters>661</Characters>
  <Lines>5</Lines>
  <Paragraphs>1</Paragraphs>
  <TotalTime>22</TotalTime>
  <ScaleCrop>false</ScaleCrop>
  <LinksUpToDate>false</LinksUpToDate>
  <CharactersWithSpaces>775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2020-10-16T03:12:00Z</dcterms:created>
  <dc:creator>Lord♝</dc:creator>
  <cp:lastModifiedBy>Administrator</cp:lastModifiedBy>
  <dcterms:modified xsi:type="dcterms:W3CDTF">2020-11-05T07:54:38Z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